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bookmarkStart w:id="0" w:name="_GoBack"/>
      <w:bookmarkEnd w:id="0"/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4FCD7DC5" w14:textId="45E50FEA" w:rsidR="004249FD" w:rsidRDefault="00C443F4">
      <w:pPr>
        <w:rPr>
          <w:sz w:val="24"/>
          <w:szCs w:val="24"/>
        </w:rPr>
      </w:pPr>
      <w:r>
        <w:rPr>
          <w:sz w:val="24"/>
          <w:szCs w:val="24"/>
        </w:rPr>
        <w:t>The communications world changes every year</w:t>
      </w:r>
      <w:r w:rsidR="00A777AB">
        <w:rPr>
          <w:sz w:val="24"/>
          <w:szCs w:val="24"/>
        </w:rPr>
        <w:t>,</w:t>
      </w:r>
      <w:r>
        <w:rPr>
          <w:sz w:val="24"/>
          <w:szCs w:val="24"/>
        </w:rPr>
        <w:t xml:space="preserve"> and organizations that don’t keep up with </w:t>
      </w:r>
      <w:r w:rsidR="006E019E">
        <w:rPr>
          <w:sz w:val="24"/>
          <w:szCs w:val="24"/>
        </w:rPr>
        <w:t>current trends</w:t>
      </w:r>
      <w:r>
        <w:rPr>
          <w:sz w:val="24"/>
          <w:szCs w:val="24"/>
        </w:rPr>
        <w:t xml:space="preserve"> risk losing their audience. </w:t>
      </w:r>
    </w:p>
    <w:p w14:paraId="19B9729A" w14:textId="3F723C15" w:rsidR="005A3424" w:rsidRPr="005760B2" w:rsidRDefault="006E019E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C443F4">
        <w:rPr>
          <w:sz w:val="24"/>
          <w:szCs w:val="24"/>
        </w:rPr>
        <w:t xml:space="preserve"> remain competitive, we </w:t>
      </w:r>
      <w:proofErr w:type="gramStart"/>
      <w:r w:rsidR="00A777AB">
        <w:rPr>
          <w:sz w:val="24"/>
          <w:szCs w:val="24"/>
        </w:rPr>
        <w:t xml:space="preserve">have </w:t>
      </w:r>
      <w:r w:rsidR="00C443F4">
        <w:rPr>
          <w:sz w:val="24"/>
          <w:szCs w:val="24"/>
        </w:rPr>
        <w:t>to</w:t>
      </w:r>
      <w:proofErr w:type="gramEnd"/>
      <w:r w:rsidR="00C443F4">
        <w:rPr>
          <w:sz w:val="24"/>
          <w:szCs w:val="24"/>
        </w:rPr>
        <w:t xml:space="preserve"> learn and implement </w:t>
      </w:r>
      <w:r>
        <w:rPr>
          <w:sz w:val="24"/>
          <w:szCs w:val="24"/>
        </w:rPr>
        <w:t xml:space="preserve">new best practices that top </w:t>
      </w:r>
      <w:r w:rsidR="009C7E92">
        <w:rPr>
          <w:sz w:val="24"/>
          <w:szCs w:val="24"/>
        </w:rPr>
        <w:t xml:space="preserve">organizations </w:t>
      </w:r>
      <w:r>
        <w:rPr>
          <w:sz w:val="24"/>
          <w:szCs w:val="24"/>
        </w:rPr>
        <w:t>are already using.</w:t>
      </w:r>
      <w:r w:rsidR="001704A5">
        <w:rPr>
          <w:sz w:val="24"/>
          <w:szCs w:val="24"/>
        </w:rPr>
        <w:t xml:space="preserve"> </w:t>
      </w:r>
    </w:p>
    <w:p w14:paraId="195ED1A0" w14:textId="73548DE1" w:rsidR="005F0499" w:rsidRPr="005760B2" w:rsidRDefault="0090040A">
      <w:pPr>
        <w:rPr>
          <w:sz w:val="24"/>
          <w:szCs w:val="24"/>
        </w:rPr>
      </w:pPr>
      <w:r w:rsidRPr="005760B2">
        <w:rPr>
          <w:sz w:val="24"/>
          <w:szCs w:val="24"/>
        </w:rPr>
        <w:t>Ragan Communications</w:t>
      </w:r>
      <w:r w:rsidR="001948DB" w:rsidRPr="005760B2">
        <w:rPr>
          <w:sz w:val="24"/>
          <w:szCs w:val="24"/>
        </w:rPr>
        <w:t>’</w:t>
      </w:r>
      <w:r w:rsidRPr="005760B2">
        <w:rPr>
          <w:sz w:val="24"/>
          <w:szCs w:val="24"/>
        </w:rPr>
        <w:t xml:space="preserve"> </w:t>
      </w:r>
      <w:r w:rsidR="006E019E">
        <w:rPr>
          <w:b/>
          <w:sz w:val="24"/>
          <w:szCs w:val="24"/>
        </w:rPr>
        <w:t>Employee Communications, PR and Social Media Summit at Microsoft</w:t>
      </w:r>
      <w:r w:rsidR="001704A5">
        <w:rPr>
          <w:b/>
          <w:sz w:val="24"/>
          <w:szCs w:val="24"/>
        </w:rPr>
        <w:t xml:space="preserve"> </w:t>
      </w:r>
      <w:r w:rsidR="006E019E">
        <w:rPr>
          <w:sz w:val="24"/>
          <w:szCs w:val="24"/>
        </w:rPr>
        <w:t>has been providing communicators with those tools and tactics for ten years—and this year’s event will prove invaluable for our department.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6922F284" w14:textId="1B706E09" w:rsidR="00BC05DA" w:rsidRDefault="006E019E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a newsroom model to create more compelling content while saving time and money</w:t>
      </w:r>
    </w:p>
    <w:p w14:paraId="2548E173" w14:textId="1C77C002" w:rsidR="008D7AE3" w:rsidRPr="005760B2" w:rsidRDefault="006E019E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Build a crisis preparation plan that protects our organization</w:t>
      </w:r>
      <w:r w:rsidR="009C7E92">
        <w:rPr>
          <w:sz w:val="24"/>
          <w:szCs w:val="24"/>
        </w:rPr>
        <w:t>’s reputation</w:t>
      </w:r>
      <w:r>
        <w:rPr>
          <w:sz w:val="24"/>
          <w:szCs w:val="24"/>
        </w:rPr>
        <w:t xml:space="preserve"> from damage</w:t>
      </w:r>
    </w:p>
    <w:p w14:paraId="101A3EDB" w14:textId="6B6CCB80" w:rsidR="00A923FD" w:rsidRPr="005760B2" w:rsidRDefault="00401733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Improve our social media strategy by harnessing the power of employee stories</w:t>
      </w:r>
    </w:p>
    <w:p w14:paraId="3855D876" w14:textId="72A9AFF1" w:rsidR="00BC05DA" w:rsidRPr="005760B2" w:rsidRDefault="00401733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 with influencers to better capture the attention of online audiences and reporters</w:t>
      </w:r>
    </w:p>
    <w:p w14:paraId="25E1FDFD" w14:textId="01380C7E" w:rsidR="00BC05DA" w:rsidRPr="005760B2" w:rsidRDefault="00401733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Build a more inclusive corporate culture that helps us improve diversity in our organization</w:t>
      </w:r>
    </w:p>
    <w:p w14:paraId="3E118144" w14:textId="06EF2CC2" w:rsidR="00401733" w:rsidRPr="00401733" w:rsidRDefault="00401733" w:rsidP="004017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Develop a mobile communications strategy that helps us reach dispersed employees</w:t>
      </w:r>
    </w:p>
    <w:p w14:paraId="37437734" w14:textId="01448E3E" w:rsidR="005C6819" w:rsidRPr="00401733" w:rsidRDefault="00711703" w:rsidP="00401733">
      <w:pPr>
        <w:rPr>
          <w:sz w:val="24"/>
          <w:szCs w:val="24"/>
        </w:rPr>
      </w:pPr>
      <w:r w:rsidRPr="00401733">
        <w:rPr>
          <w:sz w:val="24"/>
          <w:szCs w:val="24"/>
        </w:rPr>
        <w:t>This is a chance for us to learn</w:t>
      </w:r>
      <w:r w:rsidR="004249FD" w:rsidRPr="00401733">
        <w:rPr>
          <w:sz w:val="24"/>
          <w:szCs w:val="24"/>
        </w:rPr>
        <w:t xml:space="preserve"> </w:t>
      </w:r>
      <w:r w:rsidR="009766AE" w:rsidRPr="00401733">
        <w:rPr>
          <w:sz w:val="24"/>
          <w:szCs w:val="24"/>
        </w:rPr>
        <w:t>from</w:t>
      </w:r>
      <w:r w:rsidR="006E019E" w:rsidRPr="00401733">
        <w:rPr>
          <w:sz w:val="24"/>
          <w:szCs w:val="24"/>
        </w:rPr>
        <w:t xml:space="preserve"> innovative communicators at organizations like Microsoft, Whirlpool, Google, LinkedIn and more. </w:t>
      </w:r>
    </w:p>
    <w:p w14:paraId="0B411B60" w14:textId="390DC00E" w:rsidR="006E019E" w:rsidRPr="003E6A7D" w:rsidRDefault="006E019E" w:rsidP="003E6A7D">
      <w:pPr>
        <w:rPr>
          <w:sz w:val="24"/>
          <w:szCs w:val="24"/>
        </w:rPr>
      </w:pPr>
      <w:r>
        <w:rPr>
          <w:sz w:val="24"/>
          <w:szCs w:val="24"/>
        </w:rPr>
        <w:t>I also believe the three pre-conference workshops will provide valuable insights for our programs</w:t>
      </w:r>
      <w:r w:rsidR="00A777AB">
        <w:rPr>
          <w:sz w:val="24"/>
          <w:szCs w:val="24"/>
        </w:rPr>
        <w:t>. T</w:t>
      </w:r>
      <w:r>
        <w:rPr>
          <w:sz w:val="24"/>
          <w:szCs w:val="24"/>
        </w:rPr>
        <w:t xml:space="preserve">hey’ll show us how to write more creative content, improve our employee and executive communications and build a stronger content strategy. </w:t>
      </w:r>
    </w:p>
    <w:p w14:paraId="5120708C" w14:textId="26D87E11" w:rsidR="001A3813" w:rsidRPr="005760B2" w:rsidRDefault="006E019E">
      <w:pPr>
        <w:rPr>
          <w:sz w:val="24"/>
          <w:szCs w:val="24"/>
        </w:rPr>
      </w:pPr>
      <w:r>
        <w:rPr>
          <w:sz w:val="24"/>
          <w:szCs w:val="24"/>
        </w:rPr>
        <w:t xml:space="preserve">Our communications challenges will only continue to grow in the coming years. </w:t>
      </w:r>
      <w:r w:rsidR="002D3E88" w:rsidRPr="005760B2">
        <w:rPr>
          <w:sz w:val="24"/>
          <w:szCs w:val="24"/>
        </w:rPr>
        <w:t xml:space="preserve">By going </w:t>
      </w:r>
      <w:r w:rsidR="00FA0D56" w:rsidRPr="005760B2">
        <w:rPr>
          <w:sz w:val="24"/>
          <w:szCs w:val="24"/>
        </w:rPr>
        <w:t xml:space="preserve">to this conference, </w:t>
      </w:r>
      <w:r w:rsidR="007A3426">
        <w:rPr>
          <w:sz w:val="24"/>
          <w:szCs w:val="24"/>
        </w:rPr>
        <w:t xml:space="preserve">I’ll get the </w:t>
      </w:r>
      <w:r w:rsidR="00E7185A">
        <w:rPr>
          <w:sz w:val="24"/>
          <w:szCs w:val="24"/>
        </w:rPr>
        <w:t xml:space="preserve">skills and strategies we need to </w:t>
      </w:r>
      <w:r>
        <w:rPr>
          <w:sz w:val="24"/>
          <w:szCs w:val="24"/>
        </w:rPr>
        <w:t>amplify our key messages, keep our audiences engaged and ultimately drive business goals.</w:t>
      </w:r>
    </w:p>
    <w:p w14:paraId="648A91BC" w14:textId="77777777" w:rsidR="005F0499" w:rsidRPr="005760B2" w:rsidRDefault="005F0499">
      <w:pPr>
        <w:rPr>
          <w:sz w:val="24"/>
          <w:szCs w:val="24"/>
        </w:rPr>
      </w:pP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33EDF"/>
    <w:rsid w:val="00112555"/>
    <w:rsid w:val="00132CC2"/>
    <w:rsid w:val="00133158"/>
    <w:rsid w:val="001704A5"/>
    <w:rsid w:val="001732DE"/>
    <w:rsid w:val="0018492A"/>
    <w:rsid w:val="001948DB"/>
    <w:rsid w:val="001A3813"/>
    <w:rsid w:val="001E7436"/>
    <w:rsid w:val="00220918"/>
    <w:rsid w:val="002224BB"/>
    <w:rsid w:val="002745F9"/>
    <w:rsid w:val="002A0E8C"/>
    <w:rsid w:val="002C4338"/>
    <w:rsid w:val="002D3E88"/>
    <w:rsid w:val="003E3CB5"/>
    <w:rsid w:val="003E6A7D"/>
    <w:rsid w:val="00401733"/>
    <w:rsid w:val="00405275"/>
    <w:rsid w:val="0042270C"/>
    <w:rsid w:val="004249FD"/>
    <w:rsid w:val="00435878"/>
    <w:rsid w:val="004A1C78"/>
    <w:rsid w:val="004A6C80"/>
    <w:rsid w:val="004B313E"/>
    <w:rsid w:val="004B4E6E"/>
    <w:rsid w:val="00525271"/>
    <w:rsid w:val="00535A79"/>
    <w:rsid w:val="005760B2"/>
    <w:rsid w:val="005955E5"/>
    <w:rsid w:val="005A0BA2"/>
    <w:rsid w:val="005A20AD"/>
    <w:rsid w:val="005A3424"/>
    <w:rsid w:val="005C6819"/>
    <w:rsid w:val="005E2963"/>
    <w:rsid w:val="005E7D4B"/>
    <w:rsid w:val="005F0499"/>
    <w:rsid w:val="006018B5"/>
    <w:rsid w:val="006300CB"/>
    <w:rsid w:val="00634E27"/>
    <w:rsid w:val="00636C02"/>
    <w:rsid w:val="00694391"/>
    <w:rsid w:val="006E019E"/>
    <w:rsid w:val="006E3F60"/>
    <w:rsid w:val="00711703"/>
    <w:rsid w:val="00714A30"/>
    <w:rsid w:val="00717DC3"/>
    <w:rsid w:val="007A3426"/>
    <w:rsid w:val="007F13DA"/>
    <w:rsid w:val="00805E46"/>
    <w:rsid w:val="00894E55"/>
    <w:rsid w:val="008A3839"/>
    <w:rsid w:val="008D0C43"/>
    <w:rsid w:val="008D401B"/>
    <w:rsid w:val="008D7AE3"/>
    <w:rsid w:val="0090040A"/>
    <w:rsid w:val="009462BD"/>
    <w:rsid w:val="009766AE"/>
    <w:rsid w:val="00984155"/>
    <w:rsid w:val="009B70EA"/>
    <w:rsid w:val="009C78E1"/>
    <w:rsid w:val="009C7E92"/>
    <w:rsid w:val="009D79D3"/>
    <w:rsid w:val="009E7CFC"/>
    <w:rsid w:val="00A12A20"/>
    <w:rsid w:val="00A51739"/>
    <w:rsid w:val="00A777AB"/>
    <w:rsid w:val="00A923FD"/>
    <w:rsid w:val="00AB4E8E"/>
    <w:rsid w:val="00AD5D93"/>
    <w:rsid w:val="00AE5A37"/>
    <w:rsid w:val="00AF31B5"/>
    <w:rsid w:val="00B06FB2"/>
    <w:rsid w:val="00B074ED"/>
    <w:rsid w:val="00BC05DA"/>
    <w:rsid w:val="00BC7579"/>
    <w:rsid w:val="00BF32C7"/>
    <w:rsid w:val="00C12084"/>
    <w:rsid w:val="00C443F4"/>
    <w:rsid w:val="00C705C4"/>
    <w:rsid w:val="00CE7E9B"/>
    <w:rsid w:val="00CF2A83"/>
    <w:rsid w:val="00D901AC"/>
    <w:rsid w:val="00DC7567"/>
    <w:rsid w:val="00DE1F20"/>
    <w:rsid w:val="00E02015"/>
    <w:rsid w:val="00E236EB"/>
    <w:rsid w:val="00E27DF1"/>
    <w:rsid w:val="00E37F7B"/>
    <w:rsid w:val="00E7185A"/>
    <w:rsid w:val="00E92BF4"/>
    <w:rsid w:val="00E94CD5"/>
    <w:rsid w:val="00EA4C68"/>
    <w:rsid w:val="00F561B4"/>
    <w:rsid w:val="00F95A21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2018-06-08T18:44:00Z</dcterms:created>
  <dcterms:modified xsi:type="dcterms:W3CDTF">2018-06-08T18:44:00Z</dcterms:modified>
</cp:coreProperties>
</file>