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4FCD7DC5" w14:textId="26D4C9CC" w:rsidR="004249FD" w:rsidRDefault="002C4338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E92BF4">
        <w:rPr>
          <w:sz w:val="24"/>
          <w:szCs w:val="24"/>
        </w:rPr>
        <w:t xml:space="preserve"> know the merits of video—it gets major engagement from audiences and is quickly taking over the social media world.  </w:t>
      </w:r>
    </w:p>
    <w:p w14:paraId="19B9729A" w14:textId="44E57030" w:rsidR="005A3424" w:rsidRPr="005760B2" w:rsidRDefault="00E92BF4">
      <w:pPr>
        <w:rPr>
          <w:sz w:val="24"/>
          <w:szCs w:val="24"/>
        </w:rPr>
      </w:pPr>
      <w:r>
        <w:rPr>
          <w:sz w:val="24"/>
          <w:szCs w:val="24"/>
        </w:rPr>
        <w:t xml:space="preserve">Does that mean we have to </w:t>
      </w:r>
      <w:r w:rsidR="00B074ED">
        <w:rPr>
          <w:sz w:val="24"/>
          <w:szCs w:val="24"/>
        </w:rPr>
        <w:t xml:space="preserve">hand over </w:t>
      </w:r>
      <w:r>
        <w:rPr>
          <w:sz w:val="24"/>
          <w:szCs w:val="24"/>
        </w:rPr>
        <w:t>our entire budget to a video production team? Not at all.</w:t>
      </w:r>
    </w:p>
    <w:p w14:paraId="195ED1A0" w14:textId="310DBD3A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E92BF4">
        <w:rPr>
          <w:b/>
          <w:sz w:val="24"/>
          <w:szCs w:val="24"/>
        </w:rPr>
        <w:t xml:space="preserve">Do-It-Yourself Video </w:t>
      </w:r>
      <w:r w:rsidR="004B4E6E">
        <w:rPr>
          <w:b/>
          <w:sz w:val="24"/>
          <w:szCs w:val="24"/>
        </w:rPr>
        <w:t xml:space="preserve">Conference </w:t>
      </w:r>
      <w:r w:rsidR="008D401B">
        <w:rPr>
          <w:sz w:val="24"/>
          <w:szCs w:val="24"/>
        </w:rPr>
        <w:t xml:space="preserve">will show us </w:t>
      </w:r>
      <w:r w:rsidR="00E92BF4">
        <w:rPr>
          <w:sz w:val="24"/>
          <w:szCs w:val="24"/>
        </w:rPr>
        <w:t>how to produce high-quality videos ourselves, using easy techniques and low-cost tools</w:t>
      </w:r>
      <w:r w:rsidR="00B074ED">
        <w:rPr>
          <w:sz w:val="24"/>
          <w:szCs w:val="24"/>
        </w:rPr>
        <w:t xml:space="preserve"> to</w:t>
      </w:r>
      <w:r w:rsidR="00E92BF4">
        <w:rPr>
          <w:sz w:val="24"/>
          <w:szCs w:val="24"/>
        </w:rPr>
        <w:t xml:space="preserve"> get our content in front of the right audience.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72D8FF89" w:rsidR="00BC05DA" w:rsidRDefault="001E743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 the best audio and visual quality when shooting videos on a smartphone</w:t>
      </w:r>
    </w:p>
    <w:p w14:paraId="2548E173" w14:textId="4F14F7EF" w:rsidR="008D7AE3" w:rsidRPr="005760B2" w:rsidRDefault="001E743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Save time by repurposing video content for both internal and external audiences</w:t>
      </w:r>
      <w:r w:rsidR="008D7AE3">
        <w:rPr>
          <w:sz w:val="24"/>
          <w:szCs w:val="24"/>
        </w:rPr>
        <w:t xml:space="preserve"> </w:t>
      </w:r>
    </w:p>
    <w:p w14:paraId="101A3EDB" w14:textId="63270316" w:rsidR="00A923FD" w:rsidRPr="005760B2" w:rsidRDefault="001E743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Create compelling storyboards that take viewers on a journey </w:t>
      </w:r>
    </w:p>
    <w:p w14:paraId="3855D876" w14:textId="70A2F7D0" w:rsidR="00BC05DA" w:rsidRPr="005760B2" w:rsidRDefault="001E743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Optimize videos for different platforms—and ensure audiences want to watch them</w:t>
      </w:r>
    </w:p>
    <w:p w14:paraId="25E1FDFD" w14:textId="77212119" w:rsidR="00BC05DA" w:rsidRPr="005760B2" w:rsidRDefault="001E7436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video to humanize our brand and highlight our community of employees and customers</w:t>
      </w:r>
    </w:p>
    <w:p w14:paraId="1521B4FF" w14:textId="40E91359" w:rsidR="00F561B4" w:rsidRPr="00F561B4" w:rsidRDefault="001E7436" w:rsidP="00F561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Navigate Facebook’s algorithms to ensure our live videos get seen </w:t>
      </w:r>
      <w:r w:rsidR="00F561B4">
        <w:rPr>
          <w:sz w:val="24"/>
          <w:szCs w:val="24"/>
        </w:rPr>
        <w:t xml:space="preserve"> </w:t>
      </w:r>
    </w:p>
    <w:p w14:paraId="37437734" w14:textId="139C8421" w:rsidR="005C6819" w:rsidRPr="00F561B4" w:rsidRDefault="00711703" w:rsidP="00F561B4">
      <w:pPr>
        <w:rPr>
          <w:sz w:val="24"/>
          <w:szCs w:val="24"/>
        </w:rPr>
      </w:pPr>
      <w:r w:rsidRPr="00F561B4">
        <w:rPr>
          <w:sz w:val="24"/>
          <w:szCs w:val="24"/>
        </w:rPr>
        <w:t>This is a chance for us to learn</w:t>
      </w:r>
      <w:r w:rsidR="004249FD" w:rsidRPr="00F561B4">
        <w:rPr>
          <w:sz w:val="24"/>
          <w:szCs w:val="24"/>
        </w:rPr>
        <w:t xml:space="preserve"> </w:t>
      </w:r>
      <w:r w:rsidR="009766AE" w:rsidRPr="00F561B4">
        <w:rPr>
          <w:sz w:val="24"/>
          <w:szCs w:val="24"/>
        </w:rPr>
        <w:t>from</w:t>
      </w:r>
      <w:r w:rsidR="008D401B" w:rsidRPr="00F561B4">
        <w:rPr>
          <w:sz w:val="24"/>
          <w:szCs w:val="24"/>
        </w:rPr>
        <w:t xml:space="preserve"> </w:t>
      </w:r>
      <w:r w:rsidR="00AD5D93" w:rsidRPr="00F561B4">
        <w:rPr>
          <w:sz w:val="24"/>
          <w:szCs w:val="24"/>
        </w:rPr>
        <w:t xml:space="preserve">organizations </w:t>
      </w:r>
      <w:r w:rsidR="00E27DF1">
        <w:rPr>
          <w:sz w:val="24"/>
          <w:szCs w:val="24"/>
        </w:rPr>
        <w:t xml:space="preserve">that </w:t>
      </w:r>
      <w:r w:rsidR="00E92BF4">
        <w:rPr>
          <w:sz w:val="24"/>
          <w:szCs w:val="24"/>
        </w:rPr>
        <w:t>have cracked the code on creating engaging videos—</w:t>
      </w:r>
      <w:r w:rsidR="00E27DF1">
        <w:rPr>
          <w:sz w:val="24"/>
          <w:szCs w:val="24"/>
        </w:rPr>
        <w:t xml:space="preserve">like </w:t>
      </w:r>
      <w:r w:rsidR="00E92BF4">
        <w:rPr>
          <w:sz w:val="24"/>
          <w:szCs w:val="24"/>
        </w:rPr>
        <w:t xml:space="preserve">POPSUGAR, Microsoft and GoDaddy. </w:t>
      </w:r>
    </w:p>
    <w:p w14:paraId="2D4BD468" w14:textId="77C2CBB5" w:rsidR="00711703" w:rsidRPr="005760B2" w:rsidRDefault="00BC7579">
      <w:pPr>
        <w:rPr>
          <w:sz w:val="24"/>
          <w:szCs w:val="24"/>
        </w:rPr>
      </w:pPr>
      <w:r w:rsidRPr="005760B2">
        <w:rPr>
          <w:sz w:val="24"/>
          <w:szCs w:val="24"/>
        </w:rPr>
        <w:t>I also believe the</w:t>
      </w:r>
      <w:r w:rsidR="00405275" w:rsidRPr="005760B2">
        <w:rPr>
          <w:sz w:val="24"/>
          <w:szCs w:val="24"/>
        </w:rPr>
        <w:t xml:space="preserve"> </w:t>
      </w:r>
      <w:r w:rsidR="005C6819" w:rsidRPr="005760B2">
        <w:rPr>
          <w:sz w:val="24"/>
          <w:szCs w:val="24"/>
        </w:rPr>
        <w:t>t</w:t>
      </w:r>
      <w:r w:rsidR="001E7436">
        <w:rPr>
          <w:sz w:val="24"/>
          <w:szCs w:val="24"/>
        </w:rPr>
        <w:t>wo</w:t>
      </w:r>
      <w:r w:rsidR="005C6819" w:rsidRPr="005760B2">
        <w:rPr>
          <w:sz w:val="24"/>
          <w:szCs w:val="24"/>
        </w:rPr>
        <w:t xml:space="preserve"> </w:t>
      </w:r>
      <w:r w:rsidR="001A3813" w:rsidRPr="005760B2">
        <w:rPr>
          <w:sz w:val="24"/>
          <w:szCs w:val="24"/>
        </w:rPr>
        <w:t>pre-conferenc</w:t>
      </w:r>
      <w:r w:rsidR="00694391" w:rsidRPr="005760B2">
        <w:rPr>
          <w:sz w:val="24"/>
          <w:szCs w:val="24"/>
        </w:rPr>
        <w:t>e workshop</w:t>
      </w:r>
      <w:r w:rsidR="009766AE">
        <w:rPr>
          <w:sz w:val="24"/>
          <w:szCs w:val="24"/>
        </w:rPr>
        <w:t>s</w:t>
      </w:r>
      <w:r w:rsidR="008D401B">
        <w:rPr>
          <w:sz w:val="24"/>
          <w:szCs w:val="24"/>
        </w:rPr>
        <w:t xml:space="preserve"> will prove invaluable. </w:t>
      </w:r>
      <w:r w:rsidR="00AD5D93">
        <w:rPr>
          <w:sz w:val="24"/>
          <w:szCs w:val="24"/>
        </w:rPr>
        <w:t>They’ll</w:t>
      </w:r>
      <w:r w:rsidR="008D7AE3">
        <w:rPr>
          <w:sz w:val="24"/>
          <w:szCs w:val="24"/>
        </w:rPr>
        <w:t xml:space="preserve"> show us how to </w:t>
      </w:r>
      <w:r w:rsidR="001E7436">
        <w:rPr>
          <w:sz w:val="24"/>
          <w:szCs w:val="24"/>
        </w:rPr>
        <w:t xml:space="preserve">shoot videos using only a smartphone, and how to craft compelling visual stories from start to finish. </w:t>
      </w:r>
    </w:p>
    <w:p w14:paraId="5120708C" w14:textId="3BAB2A83" w:rsidR="001A3813" w:rsidRPr="005760B2" w:rsidRDefault="00E92BF4">
      <w:pPr>
        <w:rPr>
          <w:sz w:val="24"/>
          <w:szCs w:val="24"/>
        </w:rPr>
      </w:pPr>
      <w:r>
        <w:rPr>
          <w:sz w:val="24"/>
          <w:szCs w:val="24"/>
        </w:rPr>
        <w:t xml:space="preserve">If we don’t give our audiences the videos they want, our competitors will.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</w:t>
      </w:r>
      <w:r w:rsidR="00525271">
        <w:rPr>
          <w:sz w:val="24"/>
          <w:szCs w:val="24"/>
        </w:rPr>
        <w:t xml:space="preserve">practical </w:t>
      </w:r>
      <w:r w:rsidR="005A20AD">
        <w:rPr>
          <w:sz w:val="24"/>
          <w:szCs w:val="24"/>
        </w:rPr>
        <w:t>techniques</w:t>
      </w:r>
      <w:r w:rsidR="00525271">
        <w:rPr>
          <w:sz w:val="24"/>
          <w:szCs w:val="24"/>
        </w:rPr>
        <w:t xml:space="preserve"> we need to</w:t>
      </w:r>
      <w:r>
        <w:rPr>
          <w:sz w:val="24"/>
          <w:szCs w:val="24"/>
        </w:rPr>
        <w:t xml:space="preserve"> take vid</w:t>
      </w:r>
      <w:r w:rsidR="005A20AD">
        <w:rPr>
          <w:sz w:val="24"/>
          <w:szCs w:val="24"/>
        </w:rPr>
        <w:t xml:space="preserve">eo creation into our own hands, save money and time, and drive business goals forward.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112555"/>
    <w:rsid w:val="00133158"/>
    <w:rsid w:val="001732DE"/>
    <w:rsid w:val="0018492A"/>
    <w:rsid w:val="001948DB"/>
    <w:rsid w:val="001A3813"/>
    <w:rsid w:val="001E7436"/>
    <w:rsid w:val="00220918"/>
    <w:rsid w:val="002224BB"/>
    <w:rsid w:val="002745F9"/>
    <w:rsid w:val="002A0E8C"/>
    <w:rsid w:val="002C4338"/>
    <w:rsid w:val="002D3E88"/>
    <w:rsid w:val="003E3CB5"/>
    <w:rsid w:val="00405275"/>
    <w:rsid w:val="004249FD"/>
    <w:rsid w:val="00435878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300CB"/>
    <w:rsid w:val="00634E27"/>
    <w:rsid w:val="00636C02"/>
    <w:rsid w:val="00694391"/>
    <w:rsid w:val="00711703"/>
    <w:rsid w:val="00717DC3"/>
    <w:rsid w:val="007A3426"/>
    <w:rsid w:val="007F13DA"/>
    <w:rsid w:val="00805E46"/>
    <w:rsid w:val="00894E55"/>
    <w:rsid w:val="008A3839"/>
    <w:rsid w:val="008D401B"/>
    <w:rsid w:val="008D7AE3"/>
    <w:rsid w:val="0090040A"/>
    <w:rsid w:val="009766AE"/>
    <w:rsid w:val="009B70EA"/>
    <w:rsid w:val="009E7CFC"/>
    <w:rsid w:val="00A12A20"/>
    <w:rsid w:val="00A923FD"/>
    <w:rsid w:val="00AB4E8E"/>
    <w:rsid w:val="00AD5D93"/>
    <w:rsid w:val="00AE5A37"/>
    <w:rsid w:val="00AF31B5"/>
    <w:rsid w:val="00B06FB2"/>
    <w:rsid w:val="00B074ED"/>
    <w:rsid w:val="00BC05DA"/>
    <w:rsid w:val="00BC7579"/>
    <w:rsid w:val="00BF32C7"/>
    <w:rsid w:val="00C12084"/>
    <w:rsid w:val="00CE7E9B"/>
    <w:rsid w:val="00CF2A83"/>
    <w:rsid w:val="00D901AC"/>
    <w:rsid w:val="00DC7567"/>
    <w:rsid w:val="00DE1F20"/>
    <w:rsid w:val="00E236EB"/>
    <w:rsid w:val="00E27DF1"/>
    <w:rsid w:val="00E37F7B"/>
    <w:rsid w:val="00E92BF4"/>
    <w:rsid w:val="00E94CD5"/>
    <w:rsid w:val="00EA4C68"/>
    <w:rsid w:val="00F561B4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2018-04-18T19:28:00Z</dcterms:created>
  <dcterms:modified xsi:type="dcterms:W3CDTF">2018-04-18T19:28:00Z</dcterms:modified>
</cp:coreProperties>
</file>